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E0" w:rsidRDefault="003E10E0" w:rsidP="003E10E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E10E0">
        <w:rPr>
          <w:rFonts w:ascii="Times New Roman" w:hAnsi="Times New Roman" w:cs="Times New Roman"/>
          <w:b/>
          <w:bCs/>
          <w:sz w:val="44"/>
          <w:szCs w:val="44"/>
        </w:rPr>
        <w:t>Формуляр за рецензия</w:t>
      </w:r>
    </w:p>
    <w:p w:rsidR="003E10E0" w:rsidRDefault="0007221F" w:rsidP="003E1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подаден ръкопис в сп. „Медии и език“</w:t>
      </w:r>
    </w:p>
    <w:p w:rsidR="0007221F" w:rsidRPr="003E10E0" w:rsidRDefault="0007221F" w:rsidP="003E1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E0" w:rsidRDefault="003E10E0" w:rsidP="003E10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Рецензент (име, фамилия, институция):</w:t>
      </w:r>
    </w:p>
    <w:p w:rsidR="003E10E0" w:rsidRPr="003E10E0" w:rsidRDefault="003E10E0" w:rsidP="003E10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Заглавие на статията:</w:t>
      </w:r>
    </w:p>
    <w:p w:rsidR="003E10E0" w:rsidRPr="003E10E0" w:rsidRDefault="003E10E0" w:rsidP="003E1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Оригиналност/ новаторство на тезата и на представените аргументи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1" type="#_x0000_t75" style="width:18pt;height:15.6pt" o:ole="">
            <v:imagedata r:id="rId7" o:title=""/>
          </v:shape>
          <w:control r:id="rId8" w:name="DefaultOcxName39" w:shapeid="_x0000_i1551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50" type="#_x0000_t75" style="width:18pt;height:15.6pt" o:ole="">
            <v:imagedata r:id="rId7" o:title=""/>
          </v:shape>
          <w:control r:id="rId9" w:name="DefaultOcxName110" w:shapeid="_x0000_i1550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9" type="#_x0000_t75" style="width:18pt;height:15.6pt" o:ole="">
            <v:imagedata r:id="rId7" o:title=""/>
          </v:shape>
          <w:control r:id="rId10" w:name="DefaultOcxName210" w:shapeid="_x0000_i1549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не, толкова 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8" type="#_x0000_t75" style="width:18pt;height:15.6pt" o:ole="">
            <v:imagedata r:id="rId7" o:title=""/>
          </v:shape>
          <w:control r:id="rId11" w:name="DefaultOcxName38" w:shapeid="_x0000_i1548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7" type="#_x0000_t75" style="width:18pt;height:15.6pt" o:ole="">
            <v:imagedata r:id="rId7" o:title=""/>
          </v:shape>
          <w:control r:id="rId12" w:name="DefaultOcxName41" w:shapeid="_x0000_i1547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Оригиналност/новост на представените данни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6" type="#_x0000_t75" style="width:18pt;height:15.6pt" o:ole="">
            <v:imagedata r:id="rId7" o:title=""/>
          </v:shape>
          <w:control r:id="rId13" w:name="DefaultOcxName51" w:shapeid="_x0000_i1546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5" type="#_x0000_t75" style="width:18pt;height:15.6pt" o:ole="">
            <v:imagedata r:id="rId7" o:title=""/>
          </v:shape>
          <w:control r:id="rId14" w:name="DefaultOcxName61" w:shapeid="_x0000_i1545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4" type="#_x0000_t75" style="width:18pt;height:15.6pt" o:ole="">
            <v:imagedata r:id="rId7" o:title=""/>
          </v:shape>
          <w:control r:id="rId15" w:name="DefaultOcxName71" w:shapeid="_x0000_i1544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не, толкова 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3" type="#_x0000_t75" style="width:18pt;height:15.6pt" o:ole="">
            <v:imagedata r:id="rId7" o:title=""/>
          </v:shape>
          <w:control r:id="rId16" w:name="DefaultOcxName81" w:shapeid="_x0000_i1543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2" type="#_x0000_t75" style="width:18pt;height:15.6pt" o:ole="">
            <v:imagedata r:id="rId7" o:title=""/>
          </v:shape>
          <w:control r:id="rId17" w:name="DefaultOcxName91" w:shapeid="_x0000_i1542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Коректност и актуалност на източниците в библиографското цитиране и описание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1" type="#_x0000_t75" style="width:18pt;height:15.6pt" o:ole="">
            <v:imagedata r:id="rId7" o:title=""/>
          </v:shape>
          <w:control r:id="rId18" w:name="DefaultOcxName101" w:shapeid="_x0000_i1541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40" type="#_x0000_t75" style="width:18pt;height:15.6pt" o:ole="">
            <v:imagedata r:id="rId7" o:title=""/>
          </v:shape>
          <w:control r:id="rId19" w:name="DefaultOcxName111" w:shapeid="_x0000_i1540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9" type="#_x0000_t75" style="width:18pt;height:15.6pt" o:ole="">
            <v:imagedata r:id="rId7" o:title=""/>
          </v:shape>
          <w:control r:id="rId20" w:name="DefaultOcxName121" w:shapeid="_x0000_i1539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не, толкова 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8" type="#_x0000_t75" style="width:18pt;height:15.6pt" o:ole="">
            <v:imagedata r:id="rId7" o:title=""/>
          </v:shape>
          <w:control r:id="rId21" w:name="DefaultOcxName131" w:shapeid="_x0000_i1538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7" type="#_x0000_t75" style="width:18pt;height:15.6pt" o:ole="">
            <v:imagedata r:id="rId7" o:title=""/>
          </v:shape>
          <w:control r:id="rId22" w:name="DefaultOcxName141" w:shapeid="_x0000_i1537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Логика на структурата и последователност на изложението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6" type="#_x0000_t75" style="width:18pt;height:15.6pt" o:ole="">
            <v:imagedata r:id="rId7" o:title=""/>
          </v:shape>
          <w:control r:id="rId23" w:name="DefaultOcxName151" w:shapeid="_x0000_i1536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lastRenderedPageBreak/>
        <w:object w:dxaOrig="360" w:dyaOrig="312">
          <v:shape id="_x0000_i1535" type="#_x0000_t75" style="width:18pt;height:15.6pt" o:ole="">
            <v:imagedata r:id="rId7" o:title=""/>
          </v:shape>
          <w:control r:id="rId24" w:name="DefaultOcxName161" w:shapeid="_x0000_i1535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4" type="#_x0000_t75" style="width:18pt;height:15.6pt" o:ole="">
            <v:imagedata r:id="rId7" o:title=""/>
          </v:shape>
          <w:control r:id="rId25" w:name="DefaultOcxName171" w:shapeid="_x0000_i1534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не, толкова 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3" type="#_x0000_t75" style="width:18pt;height:15.6pt" o:ole="">
            <v:imagedata r:id="rId7" o:title=""/>
          </v:shape>
          <w:control r:id="rId26" w:name="DefaultOcxName181" w:shapeid="_x0000_i1533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2" type="#_x0000_t75" style="width:18pt;height:15.6pt" o:ole="">
            <v:imagedata r:id="rId7" o:title=""/>
          </v:shape>
          <w:control r:id="rId27" w:name="DefaultOcxName191" w:shapeid="_x0000_i1532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Обоснованост на резултатите, изводите и заключенията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1" type="#_x0000_t75" style="width:18pt;height:15.6pt" o:ole="">
            <v:imagedata r:id="rId7" o:title=""/>
          </v:shape>
          <w:control r:id="rId28" w:name="DefaultOcxName201" w:shapeid="_x0000_i1531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30" type="#_x0000_t75" style="width:18pt;height:15.6pt" o:ole="">
            <v:imagedata r:id="rId7" o:title=""/>
          </v:shape>
          <w:control r:id="rId29" w:name="DefaultOcxName211" w:shapeid="_x0000_i1530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9" type="#_x0000_t75" style="width:18pt;height:15.6pt" o:ole="">
            <v:imagedata r:id="rId7" o:title=""/>
          </v:shape>
          <w:control r:id="rId30" w:name="DefaultOcxName221" w:shapeid="_x0000_i1529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не, толкова 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8" type="#_x0000_t75" style="width:18pt;height:15.6pt" o:ole="">
            <v:imagedata r:id="rId7" o:title=""/>
          </v:shape>
          <w:control r:id="rId31" w:name="DefaultOcxName231" w:shapeid="_x0000_i1528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7" type="#_x0000_t75" style="width:18pt;height:15.6pt" o:ole="">
            <v:imagedata r:id="rId7" o:title=""/>
          </v:shape>
          <w:control r:id="rId32" w:name="DefaultOcxName241" w:shapeid="_x0000_i1527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Точност и яснота на изказа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6" type="#_x0000_t75" style="width:18pt;height:15.6pt" o:ole="">
            <v:imagedata r:id="rId7" o:title=""/>
          </v:shape>
          <w:control r:id="rId33" w:name="DefaultOcxName251" w:shapeid="_x0000_i1526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5" type="#_x0000_t75" style="width:18pt;height:15.6pt" o:ole="">
            <v:imagedata r:id="rId7" o:title=""/>
          </v:shape>
          <w:control r:id="rId34" w:name="DefaultOcxName261" w:shapeid="_x0000_i1525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4" type="#_x0000_t75" style="width:18pt;height:15.6pt" o:ole="">
            <v:imagedata r:id="rId7" o:title=""/>
          </v:shape>
          <w:control r:id="rId35" w:name="DefaultOcxName271" w:shapeid="_x0000_i1524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да, толкова 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3" type="#_x0000_t75" style="width:18pt;height:15.6pt" o:ole="">
            <v:imagedata r:id="rId7" o:title=""/>
          </v:shape>
          <w:control r:id="rId36" w:name="DefaultOcxName281" w:shapeid="_x0000_i1523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2" type="#_x0000_t75" style="width:18pt;height:15.6pt" o:ole="">
            <v:imagedata r:id="rId7" o:title=""/>
          </v:shape>
          <w:control r:id="rId37" w:name="DefaultOcxName291" w:shapeid="_x0000_i1522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Наличие на адекватни резюмета на български и на английски език (</w:t>
      </w:r>
      <w:r w:rsidRPr="003E10E0">
        <w:rPr>
          <w:rFonts w:ascii="Times New Roman" w:hAnsi="Times New Roman" w:cs="Times New Roman"/>
          <w:i/>
          <w:iCs/>
          <w:sz w:val="24"/>
          <w:szCs w:val="24"/>
        </w:rPr>
        <w:t>според изискванията на списанието</w:t>
      </w:r>
      <w:r w:rsidRPr="003E10E0">
        <w:rPr>
          <w:rFonts w:ascii="Times New Roman" w:hAnsi="Times New Roman" w:cs="Times New Roman"/>
          <w:sz w:val="24"/>
          <w:szCs w:val="24"/>
        </w:rPr>
        <w:t>)</w:t>
      </w: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1" type="#_x0000_t75" style="width:18pt;height:15.6pt" o:ole="">
            <v:imagedata r:id="rId7" o:title=""/>
          </v:shape>
          <w:control r:id="rId38" w:name="DefaultOcxName301" w:shapeid="_x0000_i1521"/>
        </w:object>
      </w:r>
      <w:r w:rsidRPr="003E10E0">
        <w:rPr>
          <w:rFonts w:ascii="Times New Roman" w:hAnsi="Times New Roman" w:cs="Times New Roman"/>
          <w:sz w:val="24"/>
          <w:szCs w:val="24"/>
        </w:rPr>
        <w:t> 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20" type="#_x0000_t75" style="width:18pt;height:15.6pt" o:ole="">
            <v:imagedata r:id="rId7" o:title=""/>
          </v:shape>
          <w:control r:id="rId39" w:name="DefaultOcxName311" w:shapeid="_x0000_i1520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19" type="#_x0000_t75" style="width:18pt;height:15.6pt" o:ole="">
            <v:imagedata r:id="rId7" o:title=""/>
          </v:shape>
          <w:control r:id="rId40" w:name="DefaultOcxName321" w:shapeid="_x0000_i1519"/>
        </w:object>
      </w:r>
      <w:r w:rsidRPr="003E10E0">
        <w:rPr>
          <w:rFonts w:ascii="Times New Roman" w:hAnsi="Times New Roman" w:cs="Times New Roman"/>
          <w:sz w:val="24"/>
          <w:szCs w:val="24"/>
        </w:rPr>
        <w:t> Колкото да, толкова и не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18" type="#_x0000_t75" style="width:18pt;height:15.6pt" o:ole="">
            <v:imagedata r:id="rId7" o:title=""/>
          </v:shape>
          <w:control r:id="rId41" w:name="DefaultOcxName331" w:shapeid="_x0000_i1518"/>
        </w:object>
      </w:r>
      <w:r w:rsidRPr="003E10E0">
        <w:rPr>
          <w:rFonts w:ascii="Times New Roman" w:hAnsi="Times New Roman" w:cs="Times New Roman"/>
          <w:sz w:val="24"/>
          <w:szCs w:val="24"/>
        </w:rPr>
        <w:t> Почти да</w:t>
      </w:r>
    </w:p>
    <w:p w:rsidR="003E10E0" w:rsidRPr="003E10E0" w:rsidRDefault="003E10E0" w:rsidP="0007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object w:dxaOrig="360" w:dyaOrig="312">
          <v:shape id="_x0000_i1517" type="#_x0000_t75" style="width:18pt;height:15.6pt" o:ole="">
            <v:imagedata r:id="rId7" o:title=""/>
          </v:shape>
          <w:control r:id="rId42" w:name="DefaultOcxName341" w:shapeid="_x0000_i1517"/>
        </w:object>
      </w:r>
      <w:r w:rsidRPr="003E10E0">
        <w:rPr>
          <w:rFonts w:ascii="Times New Roman" w:hAnsi="Times New Roman" w:cs="Times New Roman"/>
          <w:sz w:val="24"/>
          <w:szCs w:val="24"/>
        </w:rPr>
        <w:t> Да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Препоръки по съдържанието и приносите на статията (ако има)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lastRenderedPageBreak/>
        <w:object w:dxaOrig="360" w:dyaOrig="312">
          <v:shape id="_x0000_i1553" type="#_x0000_t75" style="width:168.6pt;height:57pt" o:ole="">
            <v:imagedata r:id="rId43" o:title=""/>
          </v:shape>
          <w:control r:id="rId44" w:name="DefaultOcxName351" w:shapeid="_x0000_i1553"/>
        </w:objec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Евентуални  препоръки за допълнителна библиография (</w:t>
      </w:r>
      <w:r w:rsidRPr="003E10E0">
        <w:rPr>
          <w:rFonts w:ascii="Times New Roman" w:hAnsi="Times New Roman" w:cs="Times New Roman"/>
          <w:i/>
          <w:iCs/>
          <w:sz w:val="24"/>
          <w:szCs w:val="24"/>
        </w:rPr>
        <w:t>ако има</w:t>
      </w:r>
      <w:r w:rsidRPr="003E10E0">
        <w:rPr>
          <w:rFonts w:ascii="Times New Roman" w:hAnsi="Times New Roman" w:cs="Times New Roman"/>
          <w:sz w:val="24"/>
          <w:szCs w:val="24"/>
        </w:rPr>
        <w:t>)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noProof/>
          <w:sz w:val="24"/>
          <w:szCs w:val="24"/>
        </w:rPr>
        <w:object w:dxaOrig="360" w:dyaOrig="312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0;width:168.6pt;height:57pt;z-index:251659264;mso-position-horizontal:left;mso-position-horizontal-relative:text;mso-position-vertical-relative:text" o:preferrelative="t" filled="f" stroked="f">
            <v:imagedata r:id="rId43" o:title=""/>
            <o:lock v:ext="edit" aspectratio="t"/>
            <w10:wrap type="square" side="right"/>
          </v:shape>
          <w:control r:id="rId45" w:name="DefaultOcxName361" w:shapeid="_x0000_s1026"/>
        </w:objec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sz w:val="24"/>
          <w:szCs w:val="24"/>
        </w:rPr>
        <w:t>Допълнителни забележки (</w:t>
      </w:r>
      <w:r w:rsidRPr="003E10E0">
        <w:rPr>
          <w:rFonts w:ascii="Times New Roman" w:hAnsi="Times New Roman" w:cs="Times New Roman"/>
          <w:i/>
          <w:iCs/>
          <w:sz w:val="24"/>
          <w:szCs w:val="24"/>
        </w:rPr>
        <w:t>ако има</w:t>
      </w:r>
      <w:r w:rsidRPr="003E10E0">
        <w:rPr>
          <w:rFonts w:ascii="Times New Roman" w:hAnsi="Times New Roman" w:cs="Times New Roman"/>
          <w:sz w:val="24"/>
          <w:szCs w:val="24"/>
        </w:rPr>
        <w:t>)</w:t>
      </w:r>
    </w:p>
    <w:p w:rsidR="003E10E0" w:rsidRP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noProof/>
          <w:sz w:val="24"/>
          <w:szCs w:val="24"/>
        </w:rPr>
        <w:object w:dxaOrig="360" w:dyaOrig="312">
          <v:shape id="_x0000_s1027" type="#_x0000_t201" style="position:absolute;margin-left:0;margin-top:0;width:168.6pt;height:57pt;z-index:251661312;mso-position-horizontal:left;mso-position-horizontal-relative:text;mso-position-vertical-relative:text" o:preferrelative="t" filled="f" stroked="f">
            <v:imagedata r:id="rId43" o:title=""/>
            <o:lock v:ext="edit" aspectratio="t"/>
            <w10:wrap type="square" side="right"/>
          </v:shape>
          <w:control r:id="rId46" w:name="DefaultOcxName3611" w:shapeid="_x0000_s1027"/>
        </w:object>
      </w:r>
    </w:p>
    <w:p w:rsidR="003E10E0" w:rsidRDefault="003E10E0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221F" w:rsidRDefault="0007221F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221F" w:rsidRDefault="0007221F" w:rsidP="003E1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221F" w:rsidRPr="0007221F" w:rsidRDefault="0007221F" w:rsidP="0007221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10E0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21F">
        <w:rPr>
          <w:rFonts w:ascii="Times New Roman" w:hAnsi="Times New Roman" w:cs="Times New Roman"/>
          <w:sz w:val="24"/>
          <w:szCs w:val="24"/>
        </w:rPr>
        <w:t>- Отговорът е задължителен.</w:t>
      </w:r>
      <w:bookmarkStart w:id="0" w:name="_GoBack"/>
      <w:bookmarkEnd w:id="0"/>
    </w:p>
    <w:sectPr w:rsidR="0007221F" w:rsidRPr="0007221F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1F" w:rsidRDefault="0007221F" w:rsidP="0007221F">
      <w:pPr>
        <w:spacing w:after="0" w:line="240" w:lineRule="auto"/>
      </w:pPr>
      <w:r>
        <w:separator/>
      </w:r>
    </w:p>
  </w:endnote>
  <w:endnote w:type="continuationSeparator" w:id="0">
    <w:p w:rsidR="0007221F" w:rsidRDefault="0007221F" w:rsidP="0007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967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21F" w:rsidRDefault="00072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221F" w:rsidRDefault="00072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1F" w:rsidRDefault="0007221F" w:rsidP="0007221F">
      <w:pPr>
        <w:spacing w:after="0" w:line="240" w:lineRule="auto"/>
      </w:pPr>
      <w:r>
        <w:separator/>
      </w:r>
    </w:p>
  </w:footnote>
  <w:footnote w:type="continuationSeparator" w:id="0">
    <w:p w:rsidR="0007221F" w:rsidRDefault="0007221F" w:rsidP="0007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480"/>
    <w:multiLevelType w:val="multilevel"/>
    <w:tmpl w:val="E29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0590"/>
    <w:multiLevelType w:val="multilevel"/>
    <w:tmpl w:val="1294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B4119"/>
    <w:multiLevelType w:val="multilevel"/>
    <w:tmpl w:val="438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B675A"/>
    <w:multiLevelType w:val="multilevel"/>
    <w:tmpl w:val="848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8745F"/>
    <w:multiLevelType w:val="multilevel"/>
    <w:tmpl w:val="6FB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85232"/>
    <w:multiLevelType w:val="multilevel"/>
    <w:tmpl w:val="23D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01FE4"/>
    <w:multiLevelType w:val="multilevel"/>
    <w:tmpl w:val="49E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D50E2"/>
    <w:multiLevelType w:val="multilevel"/>
    <w:tmpl w:val="5BB2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667EC"/>
    <w:multiLevelType w:val="multilevel"/>
    <w:tmpl w:val="0CA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03879"/>
    <w:multiLevelType w:val="multilevel"/>
    <w:tmpl w:val="4DC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1550D"/>
    <w:multiLevelType w:val="hybridMultilevel"/>
    <w:tmpl w:val="5358F0A2"/>
    <w:lvl w:ilvl="0" w:tplc="A41076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6B42"/>
    <w:multiLevelType w:val="multilevel"/>
    <w:tmpl w:val="3B62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35540"/>
    <w:multiLevelType w:val="multilevel"/>
    <w:tmpl w:val="6F3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E4608"/>
    <w:multiLevelType w:val="multilevel"/>
    <w:tmpl w:val="DC6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9018D"/>
    <w:multiLevelType w:val="multilevel"/>
    <w:tmpl w:val="5CFA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E0"/>
    <w:rsid w:val="0007221F"/>
    <w:rsid w:val="000E1547"/>
    <w:rsid w:val="003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785BB4D-307D-4AB9-85AF-0B3B993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E0"/>
  </w:style>
  <w:style w:type="paragraph" w:styleId="Heading3">
    <w:name w:val="heading 3"/>
    <w:basedOn w:val="Normal"/>
    <w:link w:val="Heading3Char"/>
    <w:uiPriority w:val="9"/>
    <w:qFormat/>
    <w:rsid w:val="003E1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10E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E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req">
    <w:name w:val="req"/>
    <w:basedOn w:val="DefaultParagraphFont"/>
    <w:rsid w:val="003E10E0"/>
  </w:style>
  <w:style w:type="character" w:styleId="Emphasis">
    <w:name w:val="Emphasis"/>
    <w:basedOn w:val="DefaultParagraphFont"/>
    <w:uiPriority w:val="20"/>
    <w:qFormat/>
    <w:rsid w:val="003E10E0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10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10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10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10E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1F"/>
  </w:style>
  <w:style w:type="paragraph" w:styleId="Footer">
    <w:name w:val="footer"/>
    <w:basedOn w:val="Normal"/>
    <w:link w:val="FooterChar"/>
    <w:uiPriority w:val="99"/>
    <w:unhideWhenUsed/>
    <w:rsid w:val="0007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1F"/>
  </w:style>
  <w:style w:type="paragraph" w:styleId="ListParagraph">
    <w:name w:val="List Paragraph"/>
    <w:basedOn w:val="Normal"/>
    <w:uiPriority w:val="34"/>
    <w:qFormat/>
    <w:rsid w:val="0007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1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3205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3823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38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8274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229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6976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461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2740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973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621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396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32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617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190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699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5121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1152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73783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5106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9368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1956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5958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5370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1690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6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44526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8670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4235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2928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136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3039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745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5227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94423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4481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881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7492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image" Target="media/image2.wmf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10</dc:creator>
  <cp:keywords/>
  <dc:description/>
  <cp:lastModifiedBy>Lenovo 10</cp:lastModifiedBy>
  <cp:revision>1</cp:revision>
  <dcterms:created xsi:type="dcterms:W3CDTF">2025-11-05T13:01:00Z</dcterms:created>
  <dcterms:modified xsi:type="dcterms:W3CDTF">2025-11-05T13:14:00Z</dcterms:modified>
</cp:coreProperties>
</file>